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BA" w:rsidRPr="00906BCE" w:rsidRDefault="003709C6" w:rsidP="00906BCE">
      <w:pPr>
        <w:pStyle w:val="2"/>
        <w:shd w:val="clear" w:color="auto" w:fill="auto"/>
        <w:ind w:left="5680" w:right="920" w:firstLine="0"/>
        <w:rPr>
          <w:sz w:val="24"/>
        </w:rPr>
      </w:pPr>
      <w:r w:rsidRPr="00906BCE">
        <w:rPr>
          <w:sz w:val="24"/>
        </w:rPr>
        <w:t>Приложение</w:t>
      </w:r>
      <w:r w:rsidR="00906BCE" w:rsidRPr="00906BCE">
        <w:rPr>
          <w:sz w:val="24"/>
        </w:rPr>
        <w:t xml:space="preserve"> к Положению №</w:t>
      </w:r>
      <w:r w:rsidR="00906BCE">
        <w:rPr>
          <w:sz w:val="24"/>
        </w:rPr>
        <w:t xml:space="preserve"> </w:t>
      </w:r>
      <w:r w:rsidR="00906BCE" w:rsidRPr="00906BCE">
        <w:rPr>
          <w:sz w:val="24"/>
        </w:rPr>
        <w:t>38 от 04.05.2021г.</w:t>
      </w:r>
      <w:r w:rsidRPr="00906BCE">
        <w:rPr>
          <w:sz w:val="24"/>
        </w:rPr>
        <w:t xml:space="preserve"> </w:t>
      </w:r>
      <w:r w:rsidR="00244C67" w:rsidRPr="00906BCE">
        <w:rPr>
          <w:sz w:val="24"/>
        </w:rPr>
        <w:t xml:space="preserve"> </w:t>
      </w:r>
      <w:r w:rsidRPr="00906BCE">
        <w:rPr>
          <w:sz w:val="24"/>
        </w:rPr>
        <w:t xml:space="preserve">   </w:t>
      </w:r>
    </w:p>
    <w:p w:rsidR="003709C6" w:rsidRDefault="003709C6">
      <w:pPr>
        <w:pStyle w:val="10"/>
        <w:keepNext/>
        <w:keepLines/>
        <w:shd w:val="clear" w:color="auto" w:fill="auto"/>
        <w:spacing w:before="0"/>
      </w:pPr>
      <w:bookmarkStart w:id="0" w:name="bookmark0"/>
    </w:p>
    <w:p w:rsidR="003709C6" w:rsidRDefault="003709C6">
      <w:pPr>
        <w:pStyle w:val="10"/>
        <w:keepNext/>
        <w:keepLines/>
        <w:shd w:val="clear" w:color="auto" w:fill="auto"/>
        <w:spacing w:before="0"/>
      </w:pPr>
    </w:p>
    <w:p w:rsidR="008269BA" w:rsidRDefault="00244C67">
      <w:pPr>
        <w:pStyle w:val="10"/>
        <w:keepNext/>
        <w:keepLines/>
        <w:shd w:val="clear" w:color="auto" w:fill="auto"/>
        <w:spacing w:before="0"/>
      </w:pPr>
      <w:r>
        <w:t>ПРОГРАММА</w:t>
      </w:r>
      <w:bookmarkEnd w:id="0"/>
    </w:p>
    <w:p w:rsidR="008269BA" w:rsidRDefault="00244C67">
      <w:pPr>
        <w:pStyle w:val="21"/>
        <w:shd w:val="clear" w:color="auto" w:fill="auto"/>
      </w:pPr>
      <w:r>
        <w:t>«Группа дневного пребывания гражда</w:t>
      </w:r>
      <w:r w:rsidR="003709C6">
        <w:t>н пожилого возраста и инвалидов</w:t>
      </w:r>
      <w:r w:rsidR="005D26FC">
        <w:t>»</w:t>
      </w:r>
    </w:p>
    <w:p w:rsidR="003709C6" w:rsidRDefault="003709C6">
      <w:pPr>
        <w:pStyle w:val="21"/>
        <w:shd w:val="clear" w:color="auto" w:fill="auto"/>
      </w:pPr>
    </w:p>
    <w:p w:rsidR="008269BA" w:rsidRDefault="00244C67">
      <w:pPr>
        <w:pStyle w:val="2"/>
        <w:shd w:val="clear" w:color="auto" w:fill="auto"/>
        <w:spacing w:after="0"/>
        <w:ind w:left="20" w:right="20" w:firstLine="700"/>
        <w:jc w:val="both"/>
      </w:pPr>
      <w:r>
        <w:t xml:space="preserve">Пожилой </w:t>
      </w:r>
      <w:r w:rsidR="005D26FC">
        <w:t>возраст является самым сильным,</w:t>
      </w:r>
      <w:r>
        <w:t xml:space="preserve"> независимым фактором </w:t>
      </w:r>
      <w:proofErr w:type="gramStart"/>
      <w:r>
        <w:t xml:space="preserve">риска развития нарушений </w:t>
      </w:r>
      <w:r w:rsidRPr="005D26FC">
        <w:t>фун</w:t>
      </w:r>
      <w:r w:rsidRPr="005D26FC">
        <w:rPr>
          <w:rStyle w:val="11"/>
          <w:u w:val="none"/>
        </w:rPr>
        <w:t>кци</w:t>
      </w:r>
      <w:r w:rsidRPr="005D26FC">
        <w:t>й</w:t>
      </w:r>
      <w:r>
        <w:t xml:space="preserve"> головного мозга</w:t>
      </w:r>
      <w:proofErr w:type="gramEnd"/>
      <w:r>
        <w:t>. Число людей с когнитивными нарушениями увеличивается с общим увеличением числа пожилых людей. Поэтому своевременная диагностика и как можно более раннее начало профилактики когнитивных нарушений у пожилых людей чрезвычайно важны, так как эти нарушения часто достигают степени слабоумия при их поздней диагностике.</w:t>
      </w:r>
    </w:p>
    <w:p w:rsidR="008269BA" w:rsidRDefault="00244C67">
      <w:pPr>
        <w:pStyle w:val="2"/>
        <w:shd w:val="clear" w:color="auto" w:fill="auto"/>
        <w:spacing w:after="0"/>
        <w:ind w:left="20" w:right="20" w:firstLine="700"/>
        <w:jc w:val="both"/>
      </w:pPr>
      <w:r>
        <w:t>Снижение когнитивных способностей ухудшает качество жизни человека, что является очень значимой и актуальной медико-социальной проблемой, решить которую довольно сложно. Если человек теряет ясную память, он не может нормально работать, не может выполнять бытовые задачи, не может общаться с людьми на том уровне, как раньше.</w:t>
      </w:r>
    </w:p>
    <w:p w:rsidR="008269BA" w:rsidRDefault="00244C67">
      <w:pPr>
        <w:pStyle w:val="2"/>
        <w:shd w:val="clear" w:color="auto" w:fill="auto"/>
        <w:spacing w:after="0"/>
        <w:ind w:left="20" w:right="20" w:firstLine="700"/>
        <w:jc w:val="both"/>
      </w:pPr>
      <w:r>
        <w:t>Причины возникновения когнитивных нарушений разнообразны. Это и физиологические возрастные изменения головного мозга, описанные выше, но наиболее важная роль принадлежит возникновению сосудистых и дегенеративных заболеваний, характерных в пожилом и старческом возрасте с клиникой когнитивных нарушений.</w:t>
      </w:r>
    </w:p>
    <w:p w:rsidR="008269BA" w:rsidRDefault="00244C67">
      <w:pPr>
        <w:pStyle w:val="2"/>
        <w:shd w:val="clear" w:color="auto" w:fill="auto"/>
        <w:spacing w:after="0"/>
        <w:ind w:left="20" w:right="20" w:firstLine="700"/>
        <w:jc w:val="both"/>
      </w:pPr>
      <w:r>
        <w:t>Когнитивный резерв не является статистической величиной, он может меняться под влиянием когнитивной тренировки. Как здоровым пожилым, так и лицам с негрубыми нарушениями когнитивных функций показаны систематические упражнения по тренировке памяти и внимания. Целесообразность таких упражнений базируется на представлении о когнитивных функциях как о запасе знаний и навыков, которые формируются прижизненно. Другими словами, человек в процессе жизнедеятельности обучается стратегиям и навыкам восприятия, обработки, запоминания и воспроизведения информации.</w:t>
      </w:r>
    </w:p>
    <w:p w:rsidR="008269BA" w:rsidRDefault="00244C67">
      <w:pPr>
        <w:pStyle w:val="2"/>
        <w:shd w:val="clear" w:color="auto" w:fill="auto"/>
        <w:spacing w:after="0"/>
        <w:ind w:left="20" w:right="20" w:firstLine="700"/>
        <w:jc w:val="both"/>
      </w:pPr>
      <w:r>
        <w:t>Программы тренировки памяти включают повышение мотивации пожилого человека к запоминанию и воспроизведению, обучение эффективным стратегиям запоминания, развитие способности длительно поддерживать надлежащий уровень внимания, активное включение эмоциональной поддержки (как известно, эмоционально окрашенная информация запоминается лучше) и воображения.</w:t>
      </w:r>
    </w:p>
    <w:p w:rsidR="008269BA" w:rsidRDefault="00244C67">
      <w:pPr>
        <w:pStyle w:val="2"/>
        <w:shd w:val="clear" w:color="auto" w:fill="auto"/>
        <w:spacing w:after="0"/>
        <w:ind w:left="20" w:right="20" w:firstLine="700"/>
        <w:jc w:val="both"/>
      </w:pPr>
      <w:r>
        <w:t xml:space="preserve">Регулярная физическая активность также способствует уменьшению заболеваемости деменцией. Пожилые граждане, регулярно выполняющие физические упражнения, имеют меньший риск развития деменции в пожилом возрасте. Это объясняется благоприятным влиянием физически активного образа жизни на </w:t>
      </w:r>
      <w:proofErr w:type="spellStart"/>
      <w:proofErr w:type="gramStart"/>
      <w:r>
        <w:t>сердечно-сосудистую</w:t>
      </w:r>
      <w:proofErr w:type="spellEnd"/>
      <w:proofErr w:type="gramEnd"/>
      <w:r>
        <w:t xml:space="preserve"> систему, индекс массы тела, эмоциональную </w:t>
      </w:r>
      <w:r>
        <w:lastRenderedPageBreak/>
        <w:t>сферу.</w:t>
      </w:r>
    </w:p>
    <w:p w:rsidR="008269BA" w:rsidRDefault="00244C67">
      <w:pPr>
        <w:pStyle w:val="2"/>
        <w:shd w:val="clear" w:color="auto" w:fill="auto"/>
        <w:spacing w:after="0"/>
        <w:ind w:left="20" w:right="20" w:firstLine="740"/>
        <w:jc w:val="both"/>
      </w:pPr>
      <w:r>
        <w:t xml:space="preserve">Уход за людьми с выраженными нарушениями когнитивных функций - тяжелое бремя. </w:t>
      </w:r>
      <w:proofErr w:type="gramStart"/>
      <w:r>
        <w:t>Большинство родственников оказываются привязанными к своим близким с когнитивными нарушениями, вынуждены остановить работу и привычный образ жизни.</w:t>
      </w:r>
      <w:proofErr w:type="gramEnd"/>
      <w:r>
        <w:t xml:space="preserve"> Живут в постоянном стрессе из-за возникающих в семье ссор.</w:t>
      </w:r>
    </w:p>
    <w:p w:rsidR="005D26FC" w:rsidRDefault="005D26FC">
      <w:pPr>
        <w:pStyle w:val="2"/>
        <w:shd w:val="clear" w:color="auto" w:fill="auto"/>
        <w:spacing w:after="0"/>
        <w:ind w:left="20" w:right="20" w:firstLine="740"/>
        <w:jc w:val="both"/>
      </w:pPr>
    </w:p>
    <w:p w:rsidR="005D26FC" w:rsidRDefault="005D26FC" w:rsidP="005D26FC">
      <w:pPr>
        <w:pStyle w:val="2"/>
        <w:shd w:val="clear" w:color="auto" w:fill="auto"/>
        <w:spacing w:after="0"/>
        <w:ind w:right="20" w:firstLine="0"/>
        <w:jc w:val="both"/>
        <w:rPr>
          <w:rStyle w:val="a8"/>
        </w:rPr>
      </w:pPr>
      <w:r>
        <w:rPr>
          <w:rStyle w:val="a8"/>
        </w:rPr>
        <w:t xml:space="preserve"> </w:t>
      </w:r>
      <w:r>
        <w:rPr>
          <w:rStyle w:val="a8"/>
        </w:rPr>
        <w:tab/>
      </w:r>
      <w:r w:rsidR="00244C67">
        <w:rPr>
          <w:rStyle w:val="a8"/>
        </w:rPr>
        <w:t xml:space="preserve">Практическая значимость программы. </w:t>
      </w:r>
    </w:p>
    <w:p w:rsidR="008269BA" w:rsidRDefault="00244C67" w:rsidP="005D26FC">
      <w:pPr>
        <w:pStyle w:val="2"/>
        <w:shd w:val="clear" w:color="auto" w:fill="auto"/>
        <w:spacing w:after="0"/>
        <w:ind w:right="20" w:firstLine="0"/>
        <w:jc w:val="both"/>
      </w:pPr>
      <w:r>
        <w:t>Внедрение данной современной технологии предполагает:</w:t>
      </w:r>
    </w:p>
    <w:p w:rsidR="008269BA" w:rsidRDefault="00244C67" w:rsidP="005D26FC">
      <w:pPr>
        <w:pStyle w:val="2"/>
        <w:numPr>
          <w:ilvl w:val="0"/>
          <w:numId w:val="6"/>
        </w:numPr>
        <w:shd w:val="clear" w:color="auto" w:fill="auto"/>
        <w:tabs>
          <w:tab w:val="left" w:pos="327"/>
        </w:tabs>
        <w:spacing w:after="0"/>
        <w:ind w:right="20"/>
        <w:jc w:val="both"/>
      </w:pPr>
      <w:r>
        <w:t>обеспечение долговременного ухода в условиях полустационара, без размещения в стационарных учреждениях социального обслуживания и специализированных медицинских учреждениях;</w:t>
      </w:r>
    </w:p>
    <w:p w:rsidR="008269BA" w:rsidRDefault="00244C67" w:rsidP="005D26FC">
      <w:pPr>
        <w:pStyle w:val="2"/>
        <w:numPr>
          <w:ilvl w:val="0"/>
          <w:numId w:val="6"/>
        </w:numPr>
        <w:shd w:val="clear" w:color="auto" w:fill="auto"/>
        <w:tabs>
          <w:tab w:val="left" w:pos="217"/>
        </w:tabs>
        <w:spacing w:after="0"/>
        <w:ind w:right="20"/>
        <w:jc w:val="both"/>
      </w:pPr>
      <w:r>
        <w:t>улучшение эмоционального настроения, общего самочувствия и снижение тревожности у граждан пожилого возраста и инвалидов, имеющих когнитивные расстройства;</w:t>
      </w:r>
    </w:p>
    <w:p w:rsidR="008269BA" w:rsidRDefault="00244C67" w:rsidP="005D26FC">
      <w:pPr>
        <w:pStyle w:val="2"/>
        <w:numPr>
          <w:ilvl w:val="0"/>
          <w:numId w:val="6"/>
        </w:numPr>
        <w:shd w:val="clear" w:color="auto" w:fill="auto"/>
        <w:tabs>
          <w:tab w:val="left" w:pos="202"/>
        </w:tabs>
        <w:ind w:right="20"/>
        <w:jc w:val="both"/>
      </w:pPr>
      <w:r>
        <w:t>снятие социальной напряженности в семье, в которой проживают граждане пожилого возраста и инвалиды, имеющие когнитивные расстройства.</w:t>
      </w:r>
    </w:p>
    <w:p w:rsidR="008269BA" w:rsidRDefault="00244C67">
      <w:pPr>
        <w:pStyle w:val="10"/>
        <w:keepNext/>
        <w:keepLines/>
        <w:shd w:val="clear" w:color="auto" w:fill="auto"/>
        <w:spacing w:before="0"/>
        <w:ind w:left="20" w:firstLine="740"/>
        <w:jc w:val="both"/>
      </w:pPr>
      <w:bookmarkStart w:id="1" w:name="bookmark2"/>
      <w:r>
        <w:t>Цель программы</w:t>
      </w:r>
      <w:bookmarkEnd w:id="1"/>
    </w:p>
    <w:p w:rsidR="008269BA" w:rsidRDefault="00244C67" w:rsidP="005D26FC">
      <w:pPr>
        <w:pStyle w:val="2"/>
        <w:shd w:val="clear" w:color="auto" w:fill="auto"/>
        <w:spacing w:after="0"/>
        <w:ind w:left="20" w:right="20" w:firstLine="0"/>
        <w:jc w:val="both"/>
      </w:pPr>
      <w:r>
        <w:t>Реализация комплекса мероприятий, направленных на обеспечение социальной адаптации и психологического сопровождения граждан пожилого возраста и инвалидов, и</w:t>
      </w:r>
      <w:r w:rsidRPr="003709C6">
        <w:t>мею</w:t>
      </w:r>
      <w:r w:rsidRPr="003709C6">
        <w:rPr>
          <w:rStyle w:val="11"/>
          <w:u w:val="none"/>
        </w:rPr>
        <w:t>щи</w:t>
      </w:r>
      <w:r w:rsidRPr="003709C6">
        <w:t>х</w:t>
      </w:r>
      <w:r>
        <w:t xml:space="preserve"> когнитивные расстройства. Оказание психологической и информационной помощи гражданам, осуществляющим за ними уход.</w:t>
      </w:r>
    </w:p>
    <w:p w:rsidR="005D26FC" w:rsidRDefault="005D26FC" w:rsidP="005D26FC">
      <w:pPr>
        <w:pStyle w:val="2"/>
        <w:shd w:val="clear" w:color="auto" w:fill="auto"/>
        <w:spacing w:after="0"/>
        <w:ind w:left="20" w:right="20" w:firstLine="0"/>
        <w:jc w:val="both"/>
      </w:pPr>
    </w:p>
    <w:p w:rsidR="003709C6" w:rsidRDefault="00244C67">
      <w:pPr>
        <w:pStyle w:val="2"/>
        <w:shd w:val="clear" w:color="auto" w:fill="auto"/>
        <w:spacing w:after="0"/>
        <w:ind w:left="420" w:right="20" w:firstLine="320"/>
        <w:rPr>
          <w:rStyle w:val="a8"/>
        </w:rPr>
      </w:pPr>
      <w:r>
        <w:rPr>
          <w:rStyle w:val="a8"/>
        </w:rPr>
        <w:t xml:space="preserve">Задачи программы </w:t>
      </w:r>
    </w:p>
    <w:p w:rsidR="008269BA" w:rsidRDefault="00244C67" w:rsidP="005D26FC">
      <w:pPr>
        <w:pStyle w:val="2"/>
        <w:numPr>
          <w:ilvl w:val="0"/>
          <w:numId w:val="5"/>
        </w:numPr>
        <w:shd w:val="clear" w:color="auto" w:fill="auto"/>
        <w:spacing w:after="0"/>
        <w:ind w:right="20"/>
        <w:jc w:val="both"/>
      </w:pPr>
      <w:r>
        <w:t xml:space="preserve">создание условий для проведения комплексных мероприятий по уходу </w:t>
      </w:r>
      <w:r w:rsidR="003709C6">
        <w:t xml:space="preserve"> </w:t>
      </w:r>
      <w:r>
        <w:t>за гражданами пожилого возраста и инвалидами и замедлению процесса развития у них когнитивных расстройств;</w:t>
      </w:r>
    </w:p>
    <w:p w:rsidR="008269BA" w:rsidRDefault="00244C67" w:rsidP="005D26FC">
      <w:pPr>
        <w:pStyle w:val="2"/>
        <w:numPr>
          <w:ilvl w:val="0"/>
          <w:numId w:val="5"/>
        </w:numPr>
        <w:shd w:val="clear" w:color="auto" w:fill="auto"/>
        <w:spacing w:after="0"/>
        <w:ind w:right="20"/>
        <w:jc w:val="both"/>
      </w:pPr>
      <w:r>
        <w:t>организация консультативно-просветительской работы по вопросам профилактики раннего выявления деменции, когнитивных расстройств и адаптации жизненного пространства больных, а также организации и проведения мероприятий, направленных на формирование толерантного отношения общества к людям с данным заболеванием;</w:t>
      </w:r>
    </w:p>
    <w:p w:rsidR="008269BA" w:rsidRDefault="00244C67" w:rsidP="005D26FC">
      <w:pPr>
        <w:pStyle w:val="2"/>
        <w:numPr>
          <w:ilvl w:val="0"/>
          <w:numId w:val="5"/>
        </w:numPr>
        <w:shd w:val="clear" w:color="auto" w:fill="auto"/>
        <w:spacing w:after="0"/>
        <w:ind w:right="20"/>
        <w:jc w:val="both"/>
      </w:pPr>
      <w:r>
        <w:t>улучшение эмоционального настроения, общего самочувствия и сни</w:t>
      </w:r>
      <w:r>
        <w:softHyphen/>
        <w:t>жение тревожности у граждан пожилого возраста и инвалидов, имеющих когнитивные расстройства;</w:t>
      </w:r>
    </w:p>
    <w:p w:rsidR="008269BA" w:rsidRDefault="00244C67" w:rsidP="005D26FC">
      <w:pPr>
        <w:pStyle w:val="2"/>
        <w:numPr>
          <w:ilvl w:val="0"/>
          <w:numId w:val="5"/>
        </w:numPr>
        <w:shd w:val="clear" w:color="auto" w:fill="auto"/>
        <w:spacing w:after="0"/>
        <w:ind w:right="20"/>
        <w:jc w:val="both"/>
      </w:pPr>
      <w:r>
        <w:t>профилактика одиночества, установление новых социальных контактов у граждан пожилого возраста и инвалидов, имеющих когнитивные расстройства;</w:t>
      </w:r>
    </w:p>
    <w:p w:rsidR="008269BA" w:rsidRDefault="00244C67" w:rsidP="005D26FC">
      <w:pPr>
        <w:pStyle w:val="2"/>
        <w:numPr>
          <w:ilvl w:val="0"/>
          <w:numId w:val="5"/>
        </w:numPr>
        <w:shd w:val="clear" w:color="auto" w:fill="auto"/>
        <w:spacing w:after="0"/>
        <w:ind w:right="20"/>
        <w:jc w:val="both"/>
        <w:sectPr w:rsidR="008269BA" w:rsidSect="00906BCE">
          <w:headerReference w:type="default" r:id="rId7"/>
          <w:type w:val="continuous"/>
          <w:pgSz w:w="11909" w:h="16838"/>
          <w:pgMar w:top="1168" w:right="1136" w:bottom="905" w:left="1273" w:header="0" w:footer="3" w:gutter="0"/>
          <w:cols w:space="720"/>
          <w:noEndnote/>
          <w:titlePg/>
          <w:docGrid w:linePitch="360"/>
        </w:sectPr>
      </w:pPr>
      <w:r>
        <w:t xml:space="preserve">обучение особенностям ухода граждан, </w:t>
      </w:r>
      <w:r w:rsidR="003709C6">
        <w:t>осуществляющих уход за граж</w:t>
      </w:r>
      <w:r>
        <w:t>данами пожилого возраста и инвалидами, имеющих когнитивные расстройства;</w:t>
      </w:r>
    </w:p>
    <w:p w:rsidR="008269BA" w:rsidRDefault="00244C67" w:rsidP="005D26FC">
      <w:pPr>
        <w:pStyle w:val="2"/>
        <w:numPr>
          <w:ilvl w:val="0"/>
          <w:numId w:val="5"/>
        </w:numPr>
        <w:shd w:val="clear" w:color="auto" w:fill="auto"/>
        <w:tabs>
          <w:tab w:val="left" w:pos="766"/>
        </w:tabs>
        <w:spacing w:after="341"/>
        <w:ind w:right="20"/>
        <w:jc w:val="both"/>
      </w:pPr>
      <w:r>
        <w:lastRenderedPageBreak/>
        <w:t>снятие социальной напряженности в семье, в которой проживают гра</w:t>
      </w:r>
      <w:r>
        <w:softHyphen/>
        <w:t>ждане пожилого возраста и инвалиды, имеющие когнитивные расстройства.</w:t>
      </w:r>
    </w:p>
    <w:p w:rsidR="008269BA" w:rsidRDefault="00244C67">
      <w:pPr>
        <w:pStyle w:val="21"/>
        <w:shd w:val="clear" w:color="auto" w:fill="auto"/>
        <w:spacing w:line="270" w:lineRule="exact"/>
        <w:ind w:left="20" w:firstLine="720"/>
        <w:jc w:val="both"/>
      </w:pPr>
      <w:r>
        <w:t>Участники программы</w:t>
      </w:r>
    </w:p>
    <w:p w:rsidR="008269BA" w:rsidRDefault="00244C67">
      <w:pPr>
        <w:pStyle w:val="2"/>
        <w:shd w:val="clear" w:color="auto" w:fill="auto"/>
        <w:spacing w:after="301" w:line="270" w:lineRule="exact"/>
        <w:ind w:left="20" w:firstLine="720"/>
        <w:jc w:val="both"/>
      </w:pPr>
      <w:r>
        <w:t>Граждане пожилого возраста и инвалиды с когнитивными нарушениями.</w:t>
      </w:r>
    </w:p>
    <w:p w:rsidR="008269BA" w:rsidRDefault="00244C67">
      <w:pPr>
        <w:pStyle w:val="2"/>
        <w:shd w:val="clear" w:color="auto" w:fill="auto"/>
        <w:spacing w:after="47"/>
        <w:ind w:left="20" w:right="20" w:firstLine="720"/>
        <w:jc w:val="both"/>
      </w:pPr>
      <w:r>
        <w:t xml:space="preserve">Программа реализуется по направлениям: социально-психологическое, </w:t>
      </w:r>
      <w:proofErr w:type="spellStart"/>
      <w:r>
        <w:t>культурно-досуговое</w:t>
      </w:r>
      <w:proofErr w:type="spellEnd"/>
      <w:r>
        <w:t xml:space="preserve">, </w:t>
      </w:r>
      <w:proofErr w:type="spellStart"/>
      <w:r w:rsidR="003709C6">
        <w:t>артт</w:t>
      </w:r>
      <w:r>
        <w:t>ерапия</w:t>
      </w:r>
      <w:proofErr w:type="spellEnd"/>
      <w:r>
        <w:t xml:space="preserve">, </w:t>
      </w:r>
      <w:r w:rsidR="003709C6">
        <w:t xml:space="preserve">физическая активность, </w:t>
      </w:r>
      <w:proofErr w:type="spellStart"/>
      <w:r w:rsidR="003709C6">
        <w:t>вокалотерапия</w:t>
      </w:r>
      <w:proofErr w:type="spellEnd"/>
      <w:r w:rsidR="003709C6">
        <w:t>, социально-педагогическое консультирование.</w:t>
      </w:r>
    </w:p>
    <w:p w:rsidR="008269BA" w:rsidRDefault="00244C67">
      <w:pPr>
        <w:pStyle w:val="21"/>
        <w:shd w:val="clear" w:color="auto" w:fill="auto"/>
        <w:spacing w:line="638" w:lineRule="exact"/>
        <w:ind w:left="720" w:right="2120" w:firstLine="1280"/>
        <w:jc w:val="left"/>
      </w:pPr>
      <w:r>
        <w:t>Социально-психологическое направление Формы и методы работы</w:t>
      </w:r>
    </w:p>
    <w:p w:rsidR="008269BA" w:rsidRDefault="00244C67">
      <w:pPr>
        <w:pStyle w:val="2"/>
        <w:numPr>
          <w:ilvl w:val="0"/>
          <w:numId w:val="3"/>
        </w:numPr>
        <w:shd w:val="clear" w:color="auto" w:fill="auto"/>
        <w:tabs>
          <w:tab w:val="left" w:pos="1081"/>
        </w:tabs>
        <w:spacing w:after="0"/>
        <w:ind w:left="20" w:firstLine="720"/>
        <w:jc w:val="both"/>
      </w:pPr>
      <w:r>
        <w:t>Социально-психологическое консультирование.</w:t>
      </w:r>
    </w:p>
    <w:p w:rsidR="008269BA" w:rsidRDefault="00244C67">
      <w:pPr>
        <w:pStyle w:val="2"/>
        <w:shd w:val="clear" w:color="auto" w:fill="auto"/>
        <w:spacing w:after="0"/>
        <w:ind w:left="720" w:right="20" w:firstLine="0"/>
        <w:jc w:val="both"/>
      </w:pPr>
      <w:r>
        <w:t>Консультирование по личностным и внутрисемейным вопросам самих получателей социальных услуг и их родственников.</w:t>
      </w:r>
    </w:p>
    <w:p w:rsidR="008269BA" w:rsidRDefault="00244C67">
      <w:pPr>
        <w:pStyle w:val="2"/>
        <w:numPr>
          <w:ilvl w:val="0"/>
          <w:numId w:val="3"/>
        </w:numPr>
        <w:shd w:val="clear" w:color="auto" w:fill="auto"/>
        <w:tabs>
          <w:tab w:val="left" w:pos="1085"/>
        </w:tabs>
        <w:spacing w:after="0"/>
        <w:ind w:left="720" w:right="20" w:firstLine="0"/>
        <w:jc w:val="both"/>
      </w:pPr>
      <w:r>
        <w:t>Диагностика. Диагностический инструментарий в работе с гражданами с когнитивными расстройствами:</w:t>
      </w:r>
    </w:p>
    <w:p w:rsidR="008269BA" w:rsidRDefault="00244C67" w:rsidP="00906BCE">
      <w:pPr>
        <w:pStyle w:val="2"/>
        <w:numPr>
          <w:ilvl w:val="0"/>
          <w:numId w:val="8"/>
        </w:numPr>
        <w:shd w:val="clear" w:color="auto" w:fill="auto"/>
        <w:tabs>
          <w:tab w:val="left" w:pos="894"/>
        </w:tabs>
        <w:spacing w:after="0"/>
        <w:jc w:val="both"/>
      </w:pPr>
      <w:r>
        <w:t>тесты словесные;</w:t>
      </w:r>
    </w:p>
    <w:p w:rsidR="008269BA" w:rsidRDefault="00244C67" w:rsidP="00906BCE">
      <w:pPr>
        <w:pStyle w:val="2"/>
        <w:numPr>
          <w:ilvl w:val="0"/>
          <w:numId w:val="8"/>
        </w:numPr>
        <w:shd w:val="clear" w:color="auto" w:fill="auto"/>
        <w:tabs>
          <w:tab w:val="left" w:pos="894"/>
        </w:tabs>
        <w:spacing w:after="0"/>
        <w:jc w:val="both"/>
      </w:pPr>
      <w:r>
        <w:t>тесты проективные;</w:t>
      </w:r>
    </w:p>
    <w:p w:rsidR="008269BA" w:rsidRDefault="00244C67" w:rsidP="00906BCE">
      <w:pPr>
        <w:pStyle w:val="2"/>
        <w:numPr>
          <w:ilvl w:val="0"/>
          <w:numId w:val="8"/>
        </w:numPr>
        <w:shd w:val="clear" w:color="auto" w:fill="auto"/>
        <w:tabs>
          <w:tab w:val="left" w:pos="898"/>
        </w:tabs>
        <w:spacing w:after="0"/>
        <w:jc w:val="both"/>
      </w:pPr>
      <w:r>
        <w:t>видео-тесты.</w:t>
      </w:r>
    </w:p>
    <w:p w:rsidR="008269BA" w:rsidRDefault="00244C67">
      <w:pPr>
        <w:pStyle w:val="2"/>
        <w:numPr>
          <w:ilvl w:val="0"/>
          <w:numId w:val="3"/>
        </w:numPr>
        <w:shd w:val="clear" w:color="auto" w:fill="auto"/>
        <w:tabs>
          <w:tab w:val="left" w:pos="1014"/>
        </w:tabs>
        <w:spacing w:after="0"/>
        <w:ind w:left="20" w:firstLine="720"/>
        <w:jc w:val="both"/>
      </w:pPr>
      <w:r>
        <w:t>Психологические тренинги.</w:t>
      </w:r>
    </w:p>
    <w:p w:rsidR="008269BA" w:rsidRDefault="00244C67" w:rsidP="00906BCE">
      <w:pPr>
        <w:pStyle w:val="2"/>
        <w:numPr>
          <w:ilvl w:val="0"/>
          <w:numId w:val="9"/>
        </w:numPr>
        <w:shd w:val="clear" w:color="auto" w:fill="auto"/>
        <w:tabs>
          <w:tab w:val="left" w:pos="1032"/>
        </w:tabs>
        <w:spacing w:after="0"/>
        <w:ind w:right="20"/>
        <w:jc w:val="both"/>
      </w:pPr>
      <w:r>
        <w:t>Когнитивные тренинги (память, внимание, мышление). Терапия воспоминаниями.</w:t>
      </w:r>
    </w:p>
    <w:p w:rsidR="008269BA" w:rsidRDefault="00244C67" w:rsidP="00906BCE">
      <w:pPr>
        <w:pStyle w:val="2"/>
        <w:numPr>
          <w:ilvl w:val="0"/>
          <w:numId w:val="9"/>
        </w:numPr>
        <w:shd w:val="clear" w:color="auto" w:fill="auto"/>
        <w:tabs>
          <w:tab w:val="left" w:pos="1075"/>
        </w:tabs>
        <w:spacing w:after="0"/>
        <w:ind w:right="20"/>
        <w:jc w:val="both"/>
      </w:pPr>
      <w:r>
        <w:t>Коммуникативные тренинги (речь, контактность, воображение, самооценка).</w:t>
      </w:r>
    </w:p>
    <w:p w:rsidR="008269BA" w:rsidRDefault="00244C67" w:rsidP="00906BCE">
      <w:pPr>
        <w:pStyle w:val="2"/>
        <w:numPr>
          <w:ilvl w:val="0"/>
          <w:numId w:val="9"/>
        </w:numPr>
        <w:shd w:val="clear" w:color="auto" w:fill="auto"/>
        <w:tabs>
          <w:tab w:val="left" w:pos="1085"/>
        </w:tabs>
        <w:spacing w:after="43"/>
        <w:ind w:right="20"/>
        <w:jc w:val="both"/>
      </w:pPr>
      <w:r>
        <w:t>Релаксационные тренинги (медитации, аутотренинги). Терапия музыкой.</w:t>
      </w:r>
    </w:p>
    <w:p w:rsidR="008269BA" w:rsidRDefault="003709C6">
      <w:pPr>
        <w:pStyle w:val="21"/>
        <w:shd w:val="clear" w:color="auto" w:fill="auto"/>
        <w:spacing w:line="643" w:lineRule="exact"/>
        <w:ind w:left="720" w:right="3540" w:firstLine="2820"/>
        <w:jc w:val="left"/>
      </w:pPr>
      <w:proofErr w:type="spellStart"/>
      <w:r>
        <w:t>Арт</w:t>
      </w:r>
      <w:r w:rsidR="00244C67">
        <w:t>терапия</w:t>
      </w:r>
      <w:proofErr w:type="spellEnd"/>
      <w:r w:rsidR="00244C67">
        <w:t xml:space="preserve"> Формы и методы работы</w:t>
      </w:r>
    </w:p>
    <w:p w:rsidR="00906BCE" w:rsidRDefault="00906BCE" w:rsidP="00906BCE">
      <w:pPr>
        <w:jc w:val="both"/>
        <w:rPr>
          <w:rFonts w:ascii="Times New Roman" w:hAnsi="Times New Roman" w:cs="Times New Roman"/>
          <w:sz w:val="28"/>
          <w:szCs w:val="28"/>
        </w:rPr>
      </w:pPr>
      <w:r w:rsidRPr="004E31B1"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арттерапией</w:t>
      </w:r>
      <w:proofErr w:type="spellEnd"/>
      <w:r w:rsidRPr="004E31B1">
        <w:rPr>
          <w:rFonts w:ascii="Times New Roman" w:hAnsi="Times New Roman" w:cs="Times New Roman"/>
          <w:sz w:val="28"/>
          <w:szCs w:val="28"/>
        </w:rPr>
        <w:t xml:space="preserve"> являются формой предоставления социально-</w:t>
      </w:r>
      <w:r>
        <w:rPr>
          <w:rFonts w:ascii="Times New Roman" w:hAnsi="Times New Roman" w:cs="Times New Roman"/>
          <w:sz w:val="28"/>
          <w:szCs w:val="28"/>
        </w:rPr>
        <w:t>трудовых</w:t>
      </w:r>
      <w:r w:rsidRPr="004E31B1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в групповых занятиях творческой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4236F">
        <w:rPr>
          <w:rFonts w:ascii="Times New Roman" w:hAnsi="Times New Roman" w:cs="Times New Roman"/>
          <w:sz w:val="28"/>
          <w:szCs w:val="28"/>
        </w:rPr>
        <w:t xml:space="preserve">объединяет любителей </w:t>
      </w:r>
      <w:r w:rsidRPr="00897C39">
        <w:rPr>
          <w:rFonts w:ascii="Times New Roman" w:hAnsi="Times New Roman" w:cs="Times New Roman"/>
          <w:sz w:val="28"/>
          <w:szCs w:val="28"/>
        </w:rPr>
        <w:t>прикладного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BCE" w:rsidRPr="00E266BA" w:rsidRDefault="00906BCE" w:rsidP="00906B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266BA">
        <w:rPr>
          <w:rFonts w:ascii="Times New Roman" w:hAnsi="Times New Roman" w:cs="Times New Roman"/>
          <w:sz w:val="28"/>
          <w:szCs w:val="28"/>
        </w:rPr>
        <w:t>оциальная р</w:t>
      </w:r>
      <w:r>
        <w:rPr>
          <w:rFonts w:ascii="Times New Roman" w:hAnsi="Times New Roman" w:cs="Times New Roman"/>
          <w:sz w:val="28"/>
          <w:szCs w:val="28"/>
        </w:rPr>
        <w:t>еабилитация и адаптация участников занятий с помощью ручного труда</w:t>
      </w:r>
      <w:r w:rsidRPr="00E266BA">
        <w:rPr>
          <w:rFonts w:ascii="Times New Roman" w:hAnsi="Times New Roman" w:cs="Times New Roman"/>
          <w:sz w:val="28"/>
          <w:szCs w:val="28"/>
        </w:rPr>
        <w:t>, связанного с возрастным и/или физическим состоянием, пребывание в социуме, активизация социальных связей,</w:t>
      </w:r>
    </w:p>
    <w:p w:rsidR="00906BCE" w:rsidRDefault="00906BCE" w:rsidP="00906B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имеют</w:t>
      </w:r>
      <w:r w:rsidRPr="00E26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терапевтический эффект</w:t>
      </w:r>
      <w:proofErr w:type="gramEnd"/>
      <w:r w:rsidRPr="00E266BA">
        <w:rPr>
          <w:rFonts w:ascii="Times New Roman" w:hAnsi="Times New Roman" w:cs="Times New Roman"/>
          <w:sz w:val="28"/>
          <w:szCs w:val="28"/>
        </w:rPr>
        <w:t xml:space="preserve">, создание позитивного настроя, </w:t>
      </w:r>
      <w:r>
        <w:rPr>
          <w:rFonts w:ascii="Times New Roman" w:hAnsi="Times New Roman" w:cs="Times New Roman"/>
          <w:sz w:val="28"/>
          <w:szCs w:val="28"/>
        </w:rPr>
        <w:t>улучшение</w:t>
      </w:r>
      <w:r w:rsidRPr="00E266BA">
        <w:rPr>
          <w:rFonts w:ascii="Times New Roman" w:hAnsi="Times New Roman" w:cs="Times New Roman"/>
          <w:sz w:val="28"/>
          <w:szCs w:val="28"/>
        </w:rPr>
        <w:t xml:space="preserve"> настроения,</w:t>
      </w:r>
      <w:r>
        <w:rPr>
          <w:rFonts w:ascii="Times New Roman" w:hAnsi="Times New Roman" w:cs="Times New Roman"/>
          <w:sz w:val="28"/>
          <w:szCs w:val="28"/>
        </w:rPr>
        <w:t xml:space="preserve"> улучшение мелкой моторики, улучшение памяти, активизация умственной деятельности.</w:t>
      </w:r>
    </w:p>
    <w:p w:rsidR="00906BCE" w:rsidRDefault="00906BCE" w:rsidP="00906B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</w:t>
      </w:r>
      <w:r w:rsidRPr="00AA410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роведение общественных выставок, массовых мероприятий,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популяризацию творчества инвалидов.</w:t>
      </w:r>
    </w:p>
    <w:p w:rsidR="00906BCE" w:rsidRPr="00E266BA" w:rsidRDefault="00906BCE" w:rsidP="00906BCE">
      <w:pPr>
        <w:jc w:val="both"/>
        <w:rPr>
          <w:rFonts w:ascii="Times New Roman" w:hAnsi="Times New Roman" w:cs="Times New Roman"/>
          <w:sz w:val="28"/>
          <w:szCs w:val="28"/>
        </w:rPr>
      </w:pPr>
      <w:r w:rsidRPr="00E266BA">
        <w:rPr>
          <w:rFonts w:ascii="Times New Roman" w:hAnsi="Times New Roman" w:cs="Times New Roman"/>
          <w:sz w:val="28"/>
          <w:szCs w:val="28"/>
        </w:rPr>
        <w:t>Обозначенные цели достигаются с помощью решения следующих задач:</w:t>
      </w:r>
    </w:p>
    <w:p w:rsidR="00906BCE" w:rsidRPr="00906BCE" w:rsidRDefault="00906BCE" w:rsidP="00906BCE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BCE">
        <w:rPr>
          <w:rFonts w:ascii="Times New Roman" w:hAnsi="Times New Roman" w:cs="Times New Roman"/>
          <w:sz w:val="28"/>
          <w:szCs w:val="28"/>
        </w:rPr>
        <w:lastRenderedPageBreak/>
        <w:t>создание максимально комфортной, тёплой атмосферы, способствующей трудовому настрою,</w:t>
      </w:r>
    </w:p>
    <w:p w:rsidR="00906BCE" w:rsidRPr="00906BCE" w:rsidRDefault="00906BCE" w:rsidP="00906BCE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BCE">
        <w:rPr>
          <w:rFonts w:ascii="Times New Roman" w:hAnsi="Times New Roman" w:cs="Times New Roman"/>
          <w:sz w:val="28"/>
          <w:szCs w:val="28"/>
        </w:rPr>
        <w:t>создание благоприятных условий для удовлетворения интересов в сфере прикладного творчества.</w:t>
      </w:r>
    </w:p>
    <w:p w:rsidR="00906BCE" w:rsidRDefault="00906BCE" w:rsidP="00906BCE">
      <w:pPr>
        <w:pStyle w:val="21"/>
        <w:shd w:val="clear" w:color="auto" w:fill="auto"/>
        <w:spacing w:line="643" w:lineRule="exact"/>
        <w:ind w:left="720" w:right="3540" w:firstLine="2820"/>
        <w:jc w:val="left"/>
      </w:pPr>
    </w:p>
    <w:p w:rsidR="008269BA" w:rsidRPr="00906BCE" w:rsidRDefault="00244C67">
      <w:pPr>
        <w:pStyle w:val="2"/>
        <w:shd w:val="clear" w:color="auto" w:fill="auto"/>
        <w:spacing w:after="641"/>
        <w:ind w:left="20" w:right="20" w:firstLine="700"/>
        <w:jc w:val="both"/>
        <w:rPr>
          <w:color w:val="auto"/>
        </w:rPr>
      </w:pPr>
      <w:r w:rsidRPr="00906BCE">
        <w:rPr>
          <w:color w:val="auto"/>
        </w:rPr>
        <w:t>Для улучшения мелкой моторики рук целесообразно проводить занятия, на которых посетители группы делают поделки, аппликации, перебирают мелкие предметы.</w:t>
      </w:r>
    </w:p>
    <w:p w:rsidR="005D26FC" w:rsidRDefault="00244C67">
      <w:pPr>
        <w:pStyle w:val="10"/>
        <w:keepNext/>
        <w:keepLines/>
        <w:shd w:val="clear" w:color="auto" w:fill="auto"/>
        <w:spacing w:before="0" w:line="270" w:lineRule="exact"/>
        <w:ind w:left="720" w:right="2740" w:firstLine="2020"/>
        <w:jc w:val="left"/>
      </w:pPr>
      <w:bookmarkStart w:id="2" w:name="bookmark3"/>
      <w:r>
        <w:t xml:space="preserve">Оздоровительное направление </w:t>
      </w:r>
    </w:p>
    <w:p w:rsidR="00421D23" w:rsidRDefault="00421D23" w:rsidP="005D26FC">
      <w:pPr>
        <w:pStyle w:val="10"/>
        <w:keepNext/>
        <w:keepLines/>
        <w:shd w:val="clear" w:color="auto" w:fill="auto"/>
        <w:spacing w:before="0" w:line="270" w:lineRule="exact"/>
        <w:ind w:right="2740"/>
        <w:jc w:val="left"/>
      </w:pPr>
    </w:p>
    <w:p w:rsidR="008269BA" w:rsidRDefault="00244C67" w:rsidP="005D26FC">
      <w:pPr>
        <w:pStyle w:val="10"/>
        <w:keepNext/>
        <w:keepLines/>
        <w:shd w:val="clear" w:color="auto" w:fill="auto"/>
        <w:spacing w:before="0" w:line="270" w:lineRule="exact"/>
        <w:ind w:right="2740"/>
        <w:jc w:val="left"/>
      </w:pPr>
      <w:r>
        <w:t>Формы и методы работы</w:t>
      </w:r>
      <w:bookmarkEnd w:id="2"/>
    </w:p>
    <w:p w:rsidR="008269BA" w:rsidRDefault="00244C67">
      <w:pPr>
        <w:pStyle w:val="2"/>
        <w:shd w:val="clear" w:color="auto" w:fill="auto"/>
        <w:spacing w:after="0"/>
        <w:ind w:left="20" w:right="20" w:firstLine="700"/>
        <w:jc w:val="both"/>
      </w:pPr>
      <w:r>
        <w:t xml:space="preserve">Одним из методов, способных значительно улучшить когнитивные функции пожилого человека, а также общее физическое состояние, является </w:t>
      </w:r>
      <w:r w:rsidR="003709C6">
        <w:t>адаптивная</w:t>
      </w:r>
      <w:r>
        <w:t xml:space="preserve"> физкультура. С помощью </w:t>
      </w:r>
      <w:r w:rsidR="003709C6">
        <w:t>адаптивной</w:t>
      </w:r>
      <w:r>
        <w:t xml:space="preserve"> физкультуры успешно достигаются следующие цели:</w:t>
      </w:r>
    </w:p>
    <w:p w:rsidR="008269BA" w:rsidRDefault="00244C67" w:rsidP="00421D23">
      <w:pPr>
        <w:pStyle w:val="2"/>
        <w:numPr>
          <w:ilvl w:val="0"/>
          <w:numId w:val="7"/>
        </w:numPr>
        <w:shd w:val="clear" w:color="auto" w:fill="auto"/>
        <w:tabs>
          <w:tab w:val="left" w:pos="946"/>
        </w:tabs>
        <w:spacing w:after="0"/>
        <w:ind w:right="20"/>
        <w:jc w:val="both"/>
      </w:pPr>
      <w:r>
        <w:t>противодействие влиянию гипокинезии и поддержание физической активности;</w:t>
      </w:r>
    </w:p>
    <w:p w:rsidR="008269BA" w:rsidRDefault="00244C67" w:rsidP="00421D23">
      <w:pPr>
        <w:pStyle w:val="2"/>
        <w:numPr>
          <w:ilvl w:val="0"/>
          <w:numId w:val="7"/>
        </w:numPr>
        <w:shd w:val="clear" w:color="auto" w:fill="auto"/>
        <w:tabs>
          <w:tab w:val="left" w:pos="878"/>
        </w:tabs>
        <w:spacing w:after="0"/>
        <w:jc w:val="both"/>
      </w:pPr>
      <w:r>
        <w:t>восстановление нарушений функций;</w:t>
      </w:r>
    </w:p>
    <w:p w:rsidR="008269BA" w:rsidRDefault="00244C67" w:rsidP="00421D23">
      <w:pPr>
        <w:pStyle w:val="2"/>
        <w:numPr>
          <w:ilvl w:val="0"/>
          <w:numId w:val="7"/>
        </w:numPr>
        <w:shd w:val="clear" w:color="auto" w:fill="auto"/>
        <w:tabs>
          <w:tab w:val="left" w:pos="1081"/>
        </w:tabs>
        <w:spacing w:after="0"/>
        <w:ind w:right="20"/>
        <w:jc w:val="both"/>
      </w:pPr>
      <w:r>
        <w:t>восстановление здоровья и адаптации пожилого человека к физическим нагрузкам;</w:t>
      </w:r>
    </w:p>
    <w:p w:rsidR="008269BA" w:rsidRDefault="00244C67" w:rsidP="00421D23">
      <w:pPr>
        <w:pStyle w:val="2"/>
        <w:numPr>
          <w:ilvl w:val="0"/>
          <w:numId w:val="7"/>
        </w:numPr>
        <w:shd w:val="clear" w:color="auto" w:fill="auto"/>
        <w:tabs>
          <w:tab w:val="left" w:pos="874"/>
        </w:tabs>
        <w:spacing w:after="0"/>
        <w:jc w:val="both"/>
      </w:pPr>
      <w:r>
        <w:t>улучшение качества жизни.</w:t>
      </w:r>
    </w:p>
    <w:p w:rsidR="008269BA" w:rsidRDefault="005D26FC">
      <w:pPr>
        <w:pStyle w:val="2"/>
        <w:shd w:val="clear" w:color="auto" w:fill="auto"/>
        <w:spacing w:after="0"/>
        <w:ind w:left="20" w:right="20" w:firstLine="700"/>
        <w:jc w:val="both"/>
      </w:pPr>
      <w:r>
        <w:t>Инструктор по адаптивной физкультуре</w:t>
      </w:r>
      <w:r w:rsidR="00244C67">
        <w:t xml:space="preserve"> подбирает упражнения исходя </w:t>
      </w:r>
      <w:proofErr w:type="gramStart"/>
      <w:r w:rsidR="00244C67">
        <w:t>из</w:t>
      </w:r>
      <w:proofErr w:type="gramEnd"/>
      <w:r w:rsidR="00244C67">
        <w:t xml:space="preserve"> потребностей и состоян</w:t>
      </w:r>
      <w:r w:rsidR="0019663C">
        <w:t>ия получателей социальных услуг</w:t>
      </w:r>
    </w:p>
    <w:p w:rsidR="0019663C" w:rsidRDefault="0019663C">
      <w:pPr>
        <w:pStyle w:val="2"/>
        <w:shd w:val="clear" w:color="auto" w:fill="auto"/>
        <w:spacing w:after="0"/>
        <w:ind w:left="20" w:right="20" w:firstLine="700"/>
        <w:jc w:val="both"/>
      </w:pPr>
    </w:p>
    <w:p w:rsidR="0019663C" w:rsidRDefault="0019663C" w:rsidP="0019663C">
      <w:pPr>
        <w:pStyle w:val="2"/>
        <w:shd w:val="clear" w:color="auto" w:fill="auto"/>
        <w:spacing w:after="0"/>
        <w:ind w:right="20" w:firstLine="0"/>
        <w:jc w:val="both"/>
      </w:pPr>
      <w:r>
        <w:t>Занятия могут проводить как в групповой, так и в индивидуальной форме. По физическим показаниям возможно использование тренажеров.</w:t>
      </w:r>
    </w:p>
    <w:p w:rsidR="0019663C" w:rsidRDefault="0019663C" w:rsidP="0019663C">
      <w:pPr>
        <w:pStyle w:val="2"/>
        <w:shd w:val="clear" w:color="auto" w:fill="auto"/>
        <w:spacing w:after="0"/>
        <w:ind w:right="20" w:firstLine="700"/>
        <w:jc w:val="both"/>
      </w:pPr>
      <w:r>
        <w:t>Также поддержание физической активности происходит на танцевальных занятиях. Руководитель кружка подбирает движения для разучивания.</w:t>
      </w:r>
      <w:r w:rsidRPr="00421D23">
        <w:rPr>
          <w:color w:val="FF0000"/>
        </w:rPr>
        <w:t xml:space="preserve"> </w:t>
      </w:r>
    </w:p>
    <w:p w:rsidR="0019663C" w:rsidRDefault="0019663C" w:rsidP="0019663C">
      <w:pPr>
        <w:pStyle w:val="21"/>
        <w:shd w:val="clear" w:color="auto" w:fill="auto"/>
        <w:spacing w:after="301" w:line="270" w:lineRule="exact"/>
        <w:jc w:val="left"/>
      </w:pPr>
    </w:p>
    <w:p w:rsidR="0019663C" w:rsidRDefault="0019663C" w:rsidP="0019663C">
      <w:pPr>
        <w:pStyle w:val="21"/>
        <w:shd w:val="clear" w:color="auto" w:fill="auto"/>
        <w:spacing w:after="301" w:line="270" w:lineRule="exact"/>
        <w:ind w:left="20"/>
      </w:pPr>
      <w:proofErr w:type="spellStart"/>
      <w:r>
        <w:t>Культурно-досуговое</w:t>
      </w:r>
      <w:proofErr w:type="spellEnd"/>
      <w:r>
        <w:t xml:space="preserve"> направление</w:t>
      </w:r>
    </w:p>
    <w:p w:rsidR="0019663C" w:rsidRDefault="0019663C" w:rsidP="0019663C">
      <w:pPr>
        <w:pStyle w:val="21"/>
        <w:shd w:val="clear" w:color="auto" w:fill="auto"/>
        <w:ind w:firstLine="700"/>
        <w:jc w:val="both"/>
      </w:pPr>
      <w:r>
        <w:t>Формы и методы работы</w:t>
      </w:r>
    </w:p>
    <w:p w:rsidR="0019663C" w:rsidRDefault="0019663C" w:rsidP="0019663C">
      <w:pPr>
        <w:pStyle w:val="21"/>
        <w:shd w:val="clear" w:color="auto" w:fill="auto"/>
        <w:ind w:firstLine="700"/>
        <w:jc w:val="both"/>
      </w:pPr>
      <w:r>
        <w:t>«</w:t>
      </w:r>
      <w:proofErr w:type="spellStart"/>
      <w:r>
        <w:t>Нейробика</w:t>
      </w:r>
      <w:proofErr w:type="spellEnd"/>
      <w:r>
        <w:t>»</w:t>
      </w:r>
    </w:p>
    <w:p w:rsidR="0019663C" w:rsidRDefault="0019663C" w:rsidP="0019663C">
      <w:pPr>
        <w:pStyle w:val="2"/>
        <w:shd w:val="clear" w:color="auto" w:fill="auto"/>
        <w:spacing w:after="0"/>
        <w:ind w:right="20" w:firstLine="700"/>
        <w:jc w:val="both"/>
      </w:pPr>
      <w:r>
        <w:t>Цель занятий «</w:t>
      </w:r>
      <w:proofErr w:type="spellStart"/>
      <w:r>
        <w:t>Нейробикой</w:t>
      </w:r>
      <w:proofErr w:type="spellEnd"/>
      <w:r>
        <w:t>» - развитие навыков зрительной и двигательной памяти, повышение скорости восприятия поступающей информации, улучшение концентрации и внимательности.</w:t>
      </w:r>
    </w:p>
    <w:p w:rsidR="0019663C" w:rsidRDefault="0019663C" w:rsidP="0019663C">
      <w:pPr>
        <w:pStyle w:val="2"/>
        <w:shd w:val="clear" w:color="auto" w:fill="auto"/>
        <w:spacing w:after="0"/>
        <w:ind w:right="20" w:firstLine="700"/>
        <w:jc w:val="both"/>
      </w:pPr>
      <w:r>
        <w:t>Чтобы поддержать работу головного мозга на должном уровне, необходимо постоянно что-то изучать и развиваться. Самое простое, что можно сделать для его тренировки, это проделывать специальные упражнения, решать простые «задачки» для сохранения трезвости ума и поддержания хорошей памяти.</w:t>
      </w:r>
    </w:p>
    <w:p w:rsidR="0019663C" w:rsidRDefault="0019663C" w:rsidP="0019663C">
      <w:pPr>
        <w:pStyle w:val="21"/>
        <w:shd w:val="clear" w:color="auto" w:fill="auto"/>
        <w:ind w:firstLine="700"/>
        <w:jc w:val="both"/>
      </w:pPr>
      <w:r>
        <w:t>Настольные игры</w:t>
      </w:r>
    </w:p>
    <w:p w:rsidR="0019663C" w:rsidRDefault="0019663C" w:rsidP="0019663C">
      <w:pPr>
        <w:pStyle w:val="2"/>
        <w:shd w:val="clear" w:color="auto" w:fill="auto"/>
        <w:spacing w:after="0"/>
        <w:ind w:right="20" w:firstLine="700"/>
        <w:jc w:val="both"/>
      </w:pPr>
      <w:r>
        <w:lastRenderedPageBreak/>
        <w:t xml:space="preserve">Настольные игры - простой, занимательный способ тренировки процессов запоминания. Для занятий можно использовать шашки, различные виды лото, </w:t>
      </w:r>
      <w:proofErr w:type="spellStart"/>
      <w:r>
        <w:t>пазлы</w:t>
      </w:r>
      <w:proofErr w:type="spellEnd"/>
      <w:r>
        <w:t xml:space="preserve"> и другие развивающие игры.</w:t>
      </w:r>
    </w:p>
    <w:p w:rsidR="0019663C" w:rsidRDefault="0019663C" w:rsidP="0019663C">
      <w:pPr>
        <w:pStyle w:val="21"/>
        <w:shd w:val="clear" w:color="auto" w:fill="auto"/>
        <w:ind w:firstLine="700"/>
        <w:jc w:val="both"/>
      </w:pPr>
      <w:r>
        <w:t>«Виртуальные экскурсии»</w:t>
      </w:r>
    </w:p>
    <w:p w:rsidR="0019663C" w:rsidRDefault="0019663C" w:rsidP="0019663C">
      <w:pPr>
        <w:pStyle w:val="2"/>
        <w:shd w:val="clear" w:color="auto" w:fill="auto"/>
        <w:spacing w:after="0"/>
        <w:ind w:right="20" w:firstLine="700"/>
        <w:jc w:val="both"/>
      </w:pPr>
      <w:r>
        <w:t>«Виртуальные экскурсии» дают возможность людям преклонного возраста и инвалидам с ограниченными возможностями здоровья, благодаря современным технологиям, посетить достопримечательности России и зарубежных стран, познакомиться с шедеврами Российской и мировой культуры, узнать обычаи и традиции народов разных национальностей. «Виртуальный туризм» позволяет поддерживать положительное эмоциональное состояние пожилых людей и инвалидов, а также информационно обогащает и формирует их активную жизненную позицию.</w:t>
      </w:r>
    </w:p>
    <w:p w:rsidR="0019663C" w:rsidRDefault="0019663C" w:rsidP="0019663C">
      <w:pPr>
        <w:pStyle w:val="2"/>
        <w:shd w:val="clear" w:color="auto" w:fill="auto"/>
        <w:spacing w:after="0"/>
        <w:ind w:right="20" w:firstLine="700"/>
        <w:jc w:val="both"/>
      </w:pPr>
      <w:r>
        <w:rPr>
          <w:rStyle w:val="a8"/>
        </w:rPr>
        <w:t>Музыкотерапия (</w:t>
      </w:r>
      <w:proofErr w:type="spellStart"/>
      <w:r>
        <w:rPr>
          <w:rStyle w:val="a8"/>
        </w:rPr>
        <w:t>вокалотерапия</w:t>
      </w:r>
      <w:proofErr w:type="spellEnd"/>
      <w:r>
        <w:rPr>
          <w:rStyle w:val="a8"/>
        </w:rPr>
        <w:t xml:space="preserve">) </w:t>
      </w:r>
      <w:r>
        <w:t xml:space="preserve">- это воздействие музыки на человека с терапевтическими целями. Прослушивание классической музыки и у здоровых людей, и у людей с когнитивными расстройствами оказывает одинаковое умеренно-положительное действие для когнитивных </w:t>
      </w:r>
      <w:r w:rsidRPr="005D26FC">
        <w:t>фун</w:t>
      </w:r>
      <w:r w:rsidRPr="005D26FC">
        <w:rPr>
          <w:rStyle w:val="11"/>
          <w:u w:val="none"/>
        </w:rPr>
        <w:t>кци</w:t>
      </w:r>
      <w:r w:rsidRPr="005D26FC">
        <w:t>й.</w:t>
      </w:r>
    </w:p>
    <w:p w:rsidR="0019663C" w:rsidRDefault="0019663C" w:rsidP="0019663C">
      <w:pPr>
        <w:pStyle w:val="2"/>
        <w:shd w:val="clear" w:color="auto" w:fill="auto"/>
        <w:spacing w:after="0"/>
        <w:ind w:right="20" w:firstLine="700"/>
        <w:jc w:val="both"/>
      </w:pPr>
      <w:r>
        <w:t>Выделено четыре доминирующие группы симптомов деменции, на которые положительно влияет музыка: слуховая и вербальная память, языковые функции, эмоции и настроение, неврозы и депрессия. Слушание музыки как комплексный процесс активирует одновременно функции обоих полушарий. Музыка, как средство комплексного воздействия на мозговые процессы, облегчает их сохранность и является доступным комплексом упражнений, слухового когнитивного тренинга в профилактике деменции.</w:t>
      </w:r>
    </w:p>
    <w:p w:rsidR="0019663C" w:rsidRDefault="0019663C" w:rsidP="0019663C">
      <w:pPr>
        <w:pStyle w:val="2"/>
        <w:shd w:val="clear" w:color="auto" w:fill="auto"/>
        <w:spacing w:after="0" w:line="240" w:lineRule="auto"/>
        <w:ind w:right="20" w:firstLine="0"/>
        <w:jc w:val="both"/>
      </w:pPr>
      <w:r>
        <w:t>Прослушивание музыкальных произведений, пение, игра на шумовых инструментах стимулирует разные виды памяти и выполняет профилактическую роль в уменьшении и сдерживании старческих возрастных изменений в области когнитивной сферы человека.</w:t>
      </w:r>
    </w:p>
    <w:p w:rsidR="0019663C" w:rsidRPr="00E266BA" w:rsidRDefault="0019663C" w:rsidP="0019663C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spellStart"/>
      <w:r w:rsidRPr="003D39EC">
        <w:rPr>
          <w:rFonts w:ascii="Times New Roman" w:hAnsi="Times New Roman" w:cs="Times New Roman"/>
          <w:b/>
          <w:sz w:val="27"/>
          <w:szCs w:val="27"/>
        </w:rPr>
        <w:t>Киногостиная</w:t>
      </w:r>
      <w:proofErr w:type="spellEnd"/>
      <w:r w:rsidRPr="003D39EC">
        <w:rPr>
          <w:b/>
          <w:sz w:val="27"/>
          <w:szCs w:val="27"/>
        </w:rPr>
        <w:t xml:space="preserve"> – </w:t>
      </w:r>
      <w:r w:rsidRPr="003D39EC">
        <w:rPr>
          <w:rFonts w:ascii="Times New Roman" w:hAnsi="Times New Roman" w:cs="Times New Roman"/>
          <w:sz w:val="27"/>
          <w:szCs w:val="27"/>
        </w:rPr>
        <w:t>просмотр фильмов, имеющих терапевтический эффект</w:t>
      </w:r>
      <w:r>
        <w:rPr>
          <w:sz w:val="27"/>
          <w:szCs w:val="27"/>
        </w:rPr>
        <w:t>,</w:t>
      </w:r>
      <w:r w:rsidRPr="003D39EC">
        <w:rPr>
          <w:rFonts w:ascii="Times New Roman" w:hAnsi="Times New Roman" w:cs="Times New Roman"/>
          <w:sz w:val="28"/>
          <w:szCs w:val="28"/>
        </w:rPr>
        <w:t xml:space="preserve"> </w:t>
      </w:r>
      <w:r w:rsidRPr="00E266BA">
        <w:rPr>
          <w:rFonts w:ascii="Times New Roman" w:hAnsi="Times New Roman" w:cs="Times New Roman"/>
          <w:sz w:val="28"/>
          <w:szCs w:val="28"/>
        </w:rPr>
        <w:t xml:space="preserve">достижение </w:t>
      </w:r>
      <w:r>
        <w:rPr>
          <w:rFonts w:ascii="Times New Roman" w:hAnsi="Times New Roman" w:cs="Times New Roman"/>
          <w:sz w:val="28"/>
          <w:szCs w:val="28"/>
        </w:rPr>
        <w:t>душевного</w:t>
      </w:r>
      <w:r w:rsidRPr="00E266BA">
        <w:rPr>
          <w:rFonts w:ascii="Times New Roman" w:hAnsi="Times New Roman" w:cs="Times New Roman"/>
          <w:sz w:val="28"/>
          <w:szCs w:val="28"/>
        </w:rPr>
        <w:t xml:space="preserve"> равновесия, создание позитивного настроя на жизнь, </w:t>
      </w:r>
      <w:r>
        <w:rPr>
          <w:rFonts w:ascii="Times New Roman" w:hAnsi="Times New Roman" w:cs="Times New Roman"/>
          <w:sz w:val="28"/>
          <w:szCs w:val="28"/>
        </w:rPr>
        <w:t>улучшение</w:t>
      </w:r>
      <w:r w:rsidRPr="00E266BA">
        <w:rPr>
          <w:rFonts w:ascii="Times New Roman" w:hAnsi="Times New Roman" w:cs="Times New Roman"/>
          <w:sz w:val="28"/>
          <w:szCs w:val="28"/>
        </w:rPr>
        <w:t xml:space="preserve"> настроения, </w:t>
      </w:r>
      <w:r>
        <w:rPr>
          <w:rFonts w:ascii="Times New Roman" w:hAnsi="Times New Roman" w:cs="Times New Roman"/>
          <w:sz w:val="28"/>
          <w:szCs w:val="28"/>
        </w:rPr>
        <w:t xml:space="preserve">воспроизведение в памяти и мысленное </w:t>
      </w:r>
      <w:r w:rsidRPr="00E266BA">
        <w:rPr>
          <w:rFonts w:ascii="Times New Roman" w:hAnsi="Times New Roman" w:cs="Times New Roman"/>
          <w:sz w:val="28"/>
          <w:szCs w:val="28"/>
        </w:rPr>
        <w:t>проживание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положительных моментов из своего прошлого, </w:t>
      </w:r>
      <w:r w:rsidRPr="00E266BA">
        <w:rPr>
          <w:rFonts w:ascii="Times New Roman" w:hAnsi="Times New Roman" w:cs="Times New Roman"/>
          <w:sz w:val="28"/>
          <w:szCs w:val="28"/>
        </w:rPr>
        <w:t xml:space="preserve">преодоление негативных </w:t>
      </w:r>
      <w:r>
        <w:rPr>
          <w:rFonts w:ascii="Times New Roman" w:hAnsi="Times New Roman" w:cs="Times New Roman"/>
          <w:sz w:val="28"/>
          <w:szCs w:val="28"/>
        </w:rPr>
        <w:t>переживаний,</w:t>
      </w:r>
      <w:r w:rsidRPr="003D3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культурно-образовательное просвещение участников занятий в сфере кинематографического искусства и истории, расширение кругозора, улучшение памяти, активизация умственной деятельности.</w:t>
      </w:r>
    </w:p>
    <w:p w:rsidR="0019663C" w:rsidRPr="004E31B1" w:rsidRDefault="0019663C" w:rsidP="0019663C">
      <w:pPr>
        <w:jc w:val="both"/>
        <w:rPr>
          <w:rFonts w:ascii="Times New Roman" w:hAnsi="Times New Roman" w:cs="Times New Roman"/>
          <w:sz w:val="28"/>
          <w:szCs w:val="28"/>
        </w:rPr>
      </w:pPr>
      <w:r w:rsidRPr="000C329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Киногостиной</w:t>
      </w:r>
      <w:proofErr w:type="spellEnd"/>
      <w:r w:rsidRPr="000C3293">
        <w:rPr>
          <w:rFonts w:ascii="Times New Roman" w:hAnsi="Times New Roman" w:cs="Times New Roman"/>
          <w:sz w:val="28"/>
          <w:szCs w:val="28"/>
        </w:rPr>
        <w:t xml:space="preserve"> направлена на улучшение качеств</w:t>
      </w:r>
      <w:r>
        <w:rPr>
          <w:rFonts w:ascii="Times New Roman" w:hAnsi="Times New Roman" w:cs="Times New Roman"/>
          <w:sz w:val="28"/>
          <w:szCs w:val="28"/>
        </w:rPr>
        <w:t>а жизни пенсионеров и инвалидов,</w:t>
      </w:r>
      <w:r w:rsidRPr="003D39EC">
        <w:rPr>
          <w:rFonts w:ascii="Times New Roman" w:hAnsi="Times New Roman" w:cs="Times New Roman"/>
          <w:sz w:val="28"/>
          <w:szCs w:val="28"/>
        </w:rPr>
        <w:t xml:space="preserve"> </w:t>
      </w:r>
      <w:r w:rsidRPr="0024236F">
        <w:rPr>
          <w:rFonts w:ascii="Times New Roman" w:hAnsi="Times New Roman" w:cs="Times New Roman"/>
          <w:sz w:val="28"/>
          <w:szCs w:val="28"/>
        </w:rPr>
        <w:t xml:space="preserve">объединяет любителей </w:t>
      </w:r>
      <w:r>
        <w:rPr>
          <w:rFonts w:ascii="Times New Roman" w:hAnsi="Times New Roman" w:cs="Times New Roman"/>
          <w:sz w:val="28"/>
          <w:szCs w:val="28"/>
        </w:rPr>
        <w:t>кинофильмов прошлых десятилетий и современного периода.</w:t>
      </w:r>
    </w:p>
    <w:p w:rsidR="0019663C" w:rsidRPr="00421D23" w:rsidRDefault="0019663C" w:rsidP="0019663C">
      <w:pPr>
        <w:pStyle w:val="2"/>
        <w:shd w:val="clear" w:color="auto" w:fill="auto"/>
        <w:spacing w:after="0" w:line="240" w:lineRule="auto"/>
        <w:ind w:right="20" w:firstLine="0"/>
        <w:jc w:val="both"/>
        <w:rPr>
          <w:b/>
        </w:rPr>
      </w:pPr>
    </w:p>
    <w:p w:rsidR="0019663C" w:rsidRDefault="0019663C" w:rsidP="0019663C">
      <w:pPr>
        <w:pStyle w:val="2"/>
        <w:shd w:val="clear" w:color="auto" w:fill="auto"/>
        <w:spacing w:after="0" w:line="240" w:lineRule="auto"/>
        <w:ind w:right="20" w:firstLine="0"/>
        <w:jc w:val="both"/>
      </w:pPr>
    </w:p>
    <w:p w:rsidR="0019663C" w:rsidRDefault="0019663C" w:rsidP="0019663C">
      <w:pPr>
        <w:pStyle w:val="21"/>
        <w:shd w:val="clear" w:color="auto" w:fill="auto"/>
        <w:spacing w:after="306" w:line="270" w:lineRule="exact"/>
      </w:pPr>
      <w:r>
        <w:t>Основы безопасности пожилых граждан</w:t>
      </w:r>
    </w:p>
    <w:p w:rsidR="0019663C" w:rsidRDefault="0019663C" w:rsidP="0019663C">
      <w:pPr>
        <w:pStyle w:val="2"/>
        <w:shd w:val="clear" w:color="auto" w:fill="auto"/>
        <w:spacing w:after="341"/>
        <w:ind w:left="20" w:right="20" w:firstLine="700"/>
        <w:jc w:val="both"/>
      </w:pPr>
      <w:r>
        <w:t xml:space="preserve">Переживая физическое угасание и ухудшение интеллектуальной деятельности, человек становится беспомощным в условиях угрожающих ситуаций, которые возникают в жизни. Чтобы обеспечить безопасность пожилых людей для посетителей группы дневного пребывания целесообразно проводить </w:t>
      </w:r>
      <w:r>
        <w:lastRenderedPageBreak/>
        <w:t xml:space="preserve">мероприятия с привлечением работников банка, </w:t>
      </w:r>
      <w:r w:rsidRPr="005D26FC">
        <w:t>пол</w:t>
      </w:r>
      <w:r w:rsidRPr="005D26FC">
        <w:rPr>
          <w:rStyle w:val="11"/>
          <w:u w:val="none"/>
        </w:rPr>
        <w:t>ици</w:t>
      </w:r>
      <w:r w:rsidRPr="005D26FC">
        <w:t>и</w:t>
      </w:r>
      <w:r>
        <w:t>, МЧС.</w:t>
      </w:r>
    </w:p>
    <w:p w:rsidR="0019663C" w:rsidRDefault="0019663C" w:rsidP="0019663C">
      <w:pPr>
        <w:pStyle w:val="21"/>
        <w:shd w:val="clear" w:color="auto" w:fill="auto"/>
        <w:spacing w:after="296" w:line="270" w:lineRule="exact"/>
        <w:ind w:left="20"/>
      </w:pPr>
      <w:r>
        <w:t>Участие посетителей группы в культурно-массовых мероприятиях</w:t>
      </w:r>
    </w:p>
    <w:p w:rsidR="0019663C" w:rsidRDefault="0019663C" w:rsidP="0019663C">
      <w:pPr>
        <w:pStyle w:val="2"/>
        <w:shd w:val="clear" w:color="auto" w:fill="auto"/>
        <w:spacing w:after="0"/>
        <w:ind w:left="20" w:right="20" w:firstLine="700"/>
        <w:jc w:val="both"/>
      </w:pPr>
      <w:r>
        <w:t>Участие в культурно-массовых мероприятиях дарит пожилому человеку ощущение сопричастности к большому коллективу, формирует позитивный взгляд на жизнь в целом, облегчает восприятие и переживание проблем.</w:t>
      </w:r>
    </w:p>
    <w:p w:rsidR="0019663C" w:rsidRDefault="0019663C" w:rsidP="0019663C">
      <w:pPr>
        <w:pStyle w:val="2"/>
        <w:shd w:val="clear" w:color="auto" w:fill="auto"/>
        <w:spacing w:after="341"/>
        <w:ind w:left="20" w:right="20" w:firstLine="700"/>
        <w:jc w:val="both"/>
      </w:pPr>
      <w:r>
        <w:t>Разнообразные по тематике мероприятия с участием работников учреждений культуры, волонтёров и «серебряных» волонтёров, благотворно влияют на эмоциональный фон самих старших посетителей отделения и способствуют полноценному межличностному общению.</w:t>
      </w:r>
    </w:p>
    <w:p w:rsidR="0019663C" w:rsidRDefault="0019663C" w:rsidP="0019663C">
      <w:pPr>
        <w:pStyle w:val="2"/>
        <w:shd w:val="clear" w:color="auto" w:fill="auto"/>
        <w:spacing w:after="0" w:line="270" w:lineRule="exact"/>
        <w:ind w:left="20" w:firstLine="0"/>
        <w:jc w:val="center"/>
      </w:pPr>
    </w:p>
    <w:p w:rsidR="0019663C" w:rsidRDefault="0019663C" w:rsidP="0019663C">
      <w:pPr>
        <w:pStyle w:val="21"/>
        <w:shd w:val="clear" w:color="auto" w:fill="auto"/>
        <w:spacing w:line="270" w:lineRule="exact"/>
        <w:ind w:left="20"/>
      </w:pPr>
      <w:r>
        <w:t>Ожидаемые результаты</w:t>
      </w:r>
    </w:p>
    <w:p w:rsidR="0019663C" w:rsidRDefault="0019663C" w:rsidP="0019663C">
      <w:pPr>
        <w:pStyle w:val="2"/>
        <w:shd w:val="clear" w:color="auto" w:fill="auto"/>
        <w:spacing w:after="0"/>
        <w:ind w:left="720" w:firstLine="0"/>
      </w:pPr>
      <w:r>
        <w:t>Реализация проекта позволит:</w:t>
      </w:r>
    </w:p>
    <w:p w:rsidR="0019663C" w:rsidRDefault="0019663C" w:rsidP="0019663C">
      <w:pPr>
        <w:pStyle w:val="2"/>
        <w:numPr>
          <w:ilvl w:val="0"/>
          <w:numId w:val="4"/>
        </w:numPr>
        <w:shd w:val="clear" w:color="auto" w:fill="auto"/>
        <w:spacing w:after="0"/>
        <w:ind w:right="780"/>
      </w:pPr>
      <w:r>
        <w:t xml:space="preserve">улучшить психологическое состояние граждан пожилого возраста и инвалидов, </w:t>
      </w:r>
      <w:r w:rsidRPr="005D26FC">
        <w:t>имею</w:t>
      </w:r>
      <w:r w:rsidRPr="005D26FC">
        <w:rPr>
          <w:rStyle w:val="11"/>
          <w:u w:val="none"/>
        </w:rPr>
        <w:t>щи</w:t>
      </w:r>
      <w:r w:rsidRPr="005D26FC">
        <w:t>х</w:t>
      </w:r>
      <w:r>
        <w:t xml:space="preserve"> когнитивные расстройства;</w:t>
      </w:r>
    </w:p>
    <w:p w:rsidR="0019663C" w:rsidRDefault="0019663C" w:rsidP="0019663C">
      <w:pPr>
        <w:pStyle w:val="2"/>
        <w:numPr>
          <w:ilvl w:val="0"/>
          <w:numId w:val="4"/>
        </w:numPr>
        <w:shd w:val="clear" w:color="auto" w:fill="auto"/>
        <w:tabs>
          <w:tab w:val="left" w:pos="721"/>
        </w:tabs>
        <w:spacing w:after="0"/>
      </w:pPr>
      <w:r>
        <w:t>повысить их интеллектуальный уровень;</w:t>
      </w:r>
    </w:p>
    <w:p w:rsidR="0019663C" w:rsidRDefault="0019663C" w:rsidP="0019663C">
      <w:pPr>
        <w:pStyle w:val="2"/>
        <w:numPr>
          <w:ilvl w:val="0"/>
          <w:numId w:val="4"/>
        </w:numPr>
        <w:shd w:val="clear" w:color="auto" w:fill="auto"/>
        <w:spacing w:after="0"/>
        <w:ind w:right="780"/>
      </w:pPr>
      <w:r>
        <w:t xml:space="preserve">создать условия для повышения собственной значимости и </w:t>
      </w:r>
      <w:proofErr w:type="spellStart"/>
      <w:r>
        <w:t>востребованности</w:t>
      </w:r>
      <w:proofErr w:type="spellEnd"/>
      <w:r>
        <w:t>;</w:t>
      </w:r>
    </w:p>
    <w:p w:rsidR="0019663C" w:rsidRDefault="0019663C" w:rsidP="0019663C">
      <w:pPr>
        <w:pStyle w:val="2"/>
        <w:numPr>
          <w:ilvl w:val="0"/>
          <w:numId w:val="4"/>
        </w:numPr>
        <w:shd w:val="clear" w:color="auto" w:fill="auto"/>
        <w:spacing w:after="0"/>
        <w:ind w:right="780"/>
      </w:pPr>
      <w:r>
        <w:t>развить у пожилых людей и инвалидов стремление к активному участию в культурно-массовых и общественных мероприятиях;</w:t>
      </w:r>
    </w:p>
    <w:p w:rsidR="0019663C" w:rsidRDefault="0019663C" w:rsidP="0019663C">
      <w:pPr>
        <w:pStyle w:val="2"/>
        <w:numPr>
          <w:ilvl w:val="0"/>
          <w:numId w:val="4"/>
        </w:numPr>
        <w:shd w:val="clear" w:color="auto" w:fill="auto"/>
        <w:spacing w:after="0"/>
      </w:pPr>
      <w:r>
        <w:t>расширить круг общения, избавиться от одиночества;</w:t>
      </w:r>
    </w:p>
    <w:p w:rsidR="0019663C" w:rsidRDefault="0019663C" w:rsidP="0019663C">
      <w:pPr>
        <w:pStyle w:val="2"/>
        <w:numPr>
          <w:ilvl w:val="0"/>
          <w:numId w:val="4"/>
        </w:numPr>
        <w:shd w:val="clear" w:color="auto" w:fill="auto"/>
        <w:spacing w:after="0"/>
      </w:pPr>
      <w:r>
        <w:t>развить творческую активность;</w:t>
      </w:r>
    </w:p>
    <w:p w:rsidR="0019663C" w:rsidRDefault="0019663C" w:rsidP="0019663C">
      <w:pPr>
        <w:pStyle w:val="2"/>
        <w:numPr>
          <w:ilvl w:val="0"/>
          <w:numId w:val="4"/>
        </w:numPr>
        <w:shd w:val="clear" w:color="auto" w:fill="auto"/>
        <w:spacing w:after="0"/>
      </w:pPr>
      <w:r>
        <w:t>приобрести коммуникативный опыт;</w:t>
      </w:r>
    </w:p>
    <w:p w:rsidR="0019663C" w:rsidRDefault="0019663C" w:rsidP="0019663C">
      <w:pPr>
        <w:pStyle w:val="2"/>
        <w:numPr>
          <w:ilvl w:val="0"/>
          <w:numId w:val="4"/>
        </w:numPr>
        <w:shd w:val="clear" w:color="auto" w:fill="auto"/>
        <w:tabs>
          <w:tab w:val="left" w:pos="726"/>
        </w:tabs>
        <w:spacing w:after="0"/>
        <w:ind w:right="780"/>
      </w:pPr>
      <w:r>
        <w:t>активизировать жизненную позицию граждан пожилого возраста и инвалидов, привлечь их в общественную жизнь;</w:t>
      </w:r>
    </w:p>
    <w:p w:rsidR="008269BA" w:rsidRDefault="0019663C" w:rsidP="0019663C">
      <w:pPr>
        <w:pStyle w:val="2"/>
        <w:numPr>
          <w:ilvl w:val="0"/>
          <w:numId w:val="4"/>
        </w:numPr>
        <w:shd w:val="clear" w:color="auto" w:fill="auto"/>
        <w:spacing w:after="0" w:line="270" w:lineRule="exact"/>
        <w:ind w:right="20"/>
        <w:jc w:val="both"/>
      </w:pPr>
      <w:r>
        <w:t>сформировать новые интересы, позволяющие заполнить досуг, расширить кругозор, адаптировать.</w:t>
      </w:r>
    </w:p>
    <w:sectPr w:rsidR="008269BA" w:rsidSect="008269BA">
      <w:footerReference w:type="default" r:id="rId8"/>
      <w:headerReference w:type="first" r:id="rId9"/>
      <w:footerReference w:type="first" r:id="rId10"/>
      <w:pgSz w:w="11909" w:h="16838"/>
      <w:pgMar w:top="1051" w:right="1142" w:bottom="1334" w:left="11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E27" w:rsidRDefault="00C84E27" w:rsidP="008269BA">
      <w:r>
        <w:separator/>
      </w:r>
    </w:p>
  </w:endnote>
  <w:endnote w:type="continuationSeparator" w:id="0">
    <w:p w:rsidR="00C84E27" w:rsidRDefault="00C84E27" w:rsidP="00826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9BA" w:rsidRDefault="008269B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9BA" w:rsidRDefault="008269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E27" w:rsidRDefault="00C84E27"/>
  </w:footnote>
  <w:footnote w:type="continuationSeparator" w:id="0">
    <w:p w:rsidR="00C84E27" w:rsidRDefault="00C84E2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9BA" w:rsidRDefault="00430BCD">
    <w:pPr>
      <w:rPr>
        <w:sz w:val="2"/>
        <w:szCs w:val="2"/>
      </w:rPr>
    </w:pPr>
    <w:r w:rsidRPr="00430B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4.55pt;margin-top:44.3pt;width:6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269BA" w:rsidRDefault="00244C67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9BA" w:rsidRDefault="008269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4FB"/>
    <w:multiLevelType w:val="multilevel"/>
    <w:tmpl w:val="26E228F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08357B"/>
    <w:multiLevelType w:val="hybridMultilevel"/>
    <w:tmpl w:val="E9EC9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2BB6"/>
    <w:multiLevelType w:val="multilevel"/>
    <w:tmpl w:val="3F448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9720A4"/>
    <w:multiLevelType w:val="multilevel"/>
    <w:tmpl w:val="CF6602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281E0D"/>
    <w:multiLevelType w:val="hybridMultilevel"/>
    <w:tmpl w:val="2B3CF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90DE3"/>
    <w:multiLevelType w:val="hybridMultilevel"/>
    <w:tmpl w:val="BF6AC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D01A1"/>
    <w:multiLevelType w:val="hybridMultilevel"/>
    <w:tmpl w:val="55226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8F3"/>
    <w:multiLevelType w:val="hybridMultilevel"/>
    <w:tmpl w:val="84647C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827072"/>
    <w:multiLevelType w:val="hybridMultilevel"/>
    <w:tmpl w:val="4304862C"/>
    <w:lvl w:ilvl="0" w:tplc="0419000B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78DC5489"/>
    <w:multiLevelType w:val="hybridMultilevel"/>
    <w:tmpl w:val="E05CB9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269BA"/>
    <w:rsid w:val="0019663C"/>
    <w:rsid w:val="00244C67"/>
    <w:rsid w:val="003709C6"/>
    <w:rsid w:val="003D39EC"/>
    <w:rsid w:val="00421D23"/>
    <w:rsid w:val="00430BCD"/>
    <w:rsid w:val="00594290"/>
    <w:rsid w:val="005D26FC"/>
    <w:rsid w:val="008269BA"/>
    <w:rsid w:val="00836D33"/>
    <w:rsid w:val="00840FC1"/>
    <w:rsid w:val="008E2A14"/>
    <w:rsid w:val="00906BCE"/>
    <w:rsid w:val="00C8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69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69BA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826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8269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sid w:val="008269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8269BA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Колонтитул_"/>
    <w:basedOn w:val="a0"/>
    <w:link w:val="a6"/>
    <w:rsid w:val="00826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sid w:val="008269BA"/>
    <w:rPr>
      <w:color w:val="000000"/>
      <w:spacing w:val="0"/>
      <w:w w:val="100"/>
      <w:position w:val="0"/>
    </w:rPr>
  </w:style>
  <w:style w:type="character" w:customStyle="1" w:styleId="a8">
    <w:name w:val="Основной текст + Полужирный"/>
    <w:basedOn w:val="a4"/>
    <w:rsid w:val="008269BA"/>
    <w:rPr>
      <w:b/>
      <w:bCs/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8269BA"/>
    <w:pPr>
      <w:shd w:val="clear" w:color="auto" w:fill="FFFFFF"/>
      <w:spacing w:after="300" w:line="322" w:lineRule="exac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8269BA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rsid w:val="008269B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8269B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List Paragraph"/>
    <w:basedOn w:val="a"/>
    <w:uiPriority w:val="34"/>
    <w:qFormat/>
    <w:rsid w:val="00906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KCSON</dc:creator>
  <cp:lastModifiedBy>KCSON</cp:lastModifiedBy>
  <cp:revision>3</cp:revision>
  <dcterms:created xsi:type="dcterms:W3CDTF">2022-01-12T09:56:00Z</dcterms:created>
  <dcterms:modified xsi:type="dcterms:W3CDTF">2022-01-13T02:39:00Z</dcterms:modified>
</cp:coreProperties>
</file>